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FE398A">
        <w:rPr>
          <w:rFonts w:ascii="Times New Roman" w:hAnsi="Times New Roman" w:cs="Times New Roman"/>
          <w:b/>
          <w:bCs/>
          <w:strike/>
          <w:sz w:val="28"/>
        </w:rPr>
        <w:t xml:space="preserve">badaniu </w:t>
      </w:r>
      <w:r w:rsidR="00F37C6D" w:rsidRPr="00FE398A">
        <w:rPr>
          <w:rFonts w:ascii="Times New Roman" w:hAnsi="Times New Roman" w:cs="Times New Roman"/>
          <w:b/>
          <w:bCs/>
          <w:strike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CB3CCC">
        <w:rPr>
          <w:rFonts w:ascii="Times New Roman" w:hAnsi="Times New Roman" w:cs="Times New Roman"/>
          <w:b/>
          <w:bCs/>
          <w:sz w:val="28"/>
        </w:rPr>
        <w:t>porównan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międzylaboratoryjn</w:t>
      </w:r>
      <w:r w:rsidR="002B1C3D">
        <w:rPr>
          <w:rFonts w:ascii="Times New Roman" w:hAnsi="Times New Roman" w:cs="Times New Roman"/>
          <w:b/>
          <w:bCs/>
          <w:sz w:val="28"/>
        </w:rPr>
        <w:t>y</w:t>
      </w:r>
      <w:r w:rsidR="00D93D97">
        <w:rPr>
          <w:rFonts w:ascii="Times New Roman" w:hAnsi="Times New Roman" w:cs="Times New Roman"/>
          <w:b/>
          <w:bCs/>
          <w:sz w:val="28"/>
        </w:rPr>
        <w:t>m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77777777" w:rsidR="006F11AC" w:rsidRPr="00CB3CCC" w:rsidRDefault="00CB3CC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Stowarzyszenie </w:t>
            </w:r>
            <w:r w:rsidR="006F11AC"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43FAFC59" w:rsidR="006F11AC" w:rsidRPr="00355807" w:rsidRDefault="001A7677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Sekcja Ochrony Środowiska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5AE6C63F" w14:textId="730022C0" w:rsidR="006F11AC" w:rsidRPr="00355807" w:rsidRDefault="001A7677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Daniel Stępniowski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Temat </w:t>
            </w:r>
            <w:r w:rsidRPr="001A7677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porównań międzylaboratoryjnych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7876B0BD" w:rsidR="006F11AC" w:rsidRPr="00355807" w:rsidRDefault="001A7677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E567BA">
              <w:t>Porównanie międzylaboratoryjne w zakresie oznaczania MCPA w powietrzu na stanowiskach pracy metodą PN-86 Z-04176/02 przy użyciu chromatografii gazowej sprzężonej ze spektrometrem mas.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Nr </w:t>
            </w:r>
            <w:r w:rsidRPr="001A7677">
              <w:rPr>
                <w:rFonts w:ascii="Times New Roman" w:hAnsi="Times New Roman" w:cs="Times New Roman"/>
                <w:strike/>
                <w:szCs w:val="22"/>
              </w:rPr>
              <w:t>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porównania międzylaboratoryjnego</w:t>
            </w:r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1A7677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6E92C" w14:textId="77777777" w:rsidR="00EE7C30" w:rsidRDefault="00EE7C30" w:rsidP="00244403">
      <w:r>
        <w:separator/>
      </w:r>
    </w:p>
  </w:endnote>
  <w:endnote w:type="continuationSeparator" w:id="0">
    <w:p w14:paraId="5FA2AE78" w14:textId="77777777" w:rsidR="00EE7C30" w:rsidRDefault="00EE7C30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30AD1DD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5658" w14:textId="77777777" w:rsidR="00EE7C30" w:rsidRDefault="00EE7C30" w:rsidP="00244403">
      <w:r>
        <w:separator/>
      </w:r>
    </w:p>
  </w:footnote>
  <w:footnote w:type="continuationSeparator" w:id="0">
    <w:p w14:paraId="34C0416D" w14:textId="77777777" w:rsidR="00EE7C30" w:rsidRDefault="00EE7C30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1579608">
    <w:abstractNumId w:val="1"/>
  </w:num>
  <w:num w:numId="2" w16cid:durableId="642464624">
    <w:abstractNumId w:val="2"/>
  </w:num>
  <w:num w:numId="3" w16cid:durableId="53654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04B1A"/>
    <w:rsid w:val="00011002"/>
    <w:rsid w:val="001470BC"/>
    <w:rsid w:val="00187E5C"/>
    <w:rsid w:val="001A7677"/>
    <w:rsid w:val="001D4725"/>
    <w:rsid w:val="00244403"/>
    <w:rsid w:val="0025471F"/>
    <w:rsid w:val="002B1C3D"/>
    <w:rsid w:val="002B1F44"/>
    <w:rsid w:val="002E55CB"/>
    <w:rsid w:val="003174D0"/>
    <w:rsid w:val="0033499C"/>
    <w:rsid w:val="00355807"/>
    <w:rsid w:val="0037732E"/>
    <w:rsid w:val="00470053"/>
    <w:rsid w:val="00556623"/>
    <w:rsid w:val="0060260E"/>
    <w:rsid w:val="006D7027"/>
    <w:rsid w:val="006F11AC"/>
    <w:rsid w:val="007352C6"/>
    <w:rsid w:val="0078779C"/>
    <w:rsid w:val="00A2310F"/>
    <w:rsid w:val="00A31A2B"/>
    <w:rsid w:val="00AE0702"/>
    <w:rsid w:val="00AF5152"/>
    <w:rsid w:val="00BB343A"/>
    <w:rsid w:val="00CA454D"/>
    <w:rsid w:val="00CB1D53"/>
    <w:rsid w:val="00CB3CCC"/>
    <w:rsid w:val="00D93D97"/>
    <w:rsid w:val="00D94B12"/>
    <w:rsid w:val="00DC7249"/>
    <w:rsid w:val="00DD2EFD"/>
    <w:rsid w:val="00E57038"/>
    <w:rsid w:val="00E81D86"/>
    <w:rsid w:val="00EB4C19"/>
    <w:rsid w:val="00EE7C30"/>
    <w:rsid w:val="00F37C6D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Joanna Domaradzka</cp:lastModifiedBy>
  <cp:revision>2</cp:revision>
  <dcterms:created xsi:type="dcterms:W3CDTF">2022-04-21T08:34:00Z</dcterms:created>
  <dcterms:modified xsi:type="dcterms:W3CDTF">2022-04-21T08:34:00Z</dcterms:modified>
</cp:coreProperties>
</file>